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b w:val="1"/>
          <w:color w:val="764d29"/>
          <w:sz w:val="38"/>
          <w:szCs w:val="38"/>
        </w:rPr>
      </w:pPr>
      <w:r w:rsidDel="00000000" w:rsidR="00000000" w:rsidRPr="00000000">
        <w:rPr>
          <w:b w:val="1"/>
          <w:color w:val="764d29"/>
          <w:sz w:val="38"/>
          <w:szCs w:val="38"/>
        </w:rPr>
        <w:drawing>
          <wp:anchor allowOverlap="1" behindDoc="1" distB="114300" distT="114300" distL="114300" distR="114300" hidden="0" layoutInCell="1" locked="0" relativeHeight="0" simplePos="0">
            <wp:simplePos x="0" y="0"/>
            <wp:positionH relativeFrom="page">
              <wp:posOffset>857250</wp:posOffset>
            </wp:positionH>
            <wp:positionV relativeFrom="page">
              <wp:posOffset>457200</wp:posOffset>
            </wp:positionV>
            <wp:extent cx="1666134" cy="823913"/>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66134" cy="823913"/>
                    </a:xfrm>
                    <a:prstGeom prst="rect"/>
                    <a:ln/>
                  </pic:spPr>
                </pic:pic>
              </a:graphicData>
            </a:graphic>
          </wp:anchor>
        </w:drawing>
      </w:r>
      <w:r w:rsidDel="00000000" w:rsidR="00000000" w:rsidRPr="00000000">
        <w:rPr>
          <w:b w:val="1"/>
          <w:color w:val="764d29"/>
          <w:sz w:val="38"/>
          <w:szCs w:val="38"/>
          <w:rtl w:val="0"/>
        </w:rPr>
        <w:t xml:space="preserve">GDPR Policy</w:t>
      </w:r>
    </w:p>
    <w:p w:rsidR="00000000" w:rsidDel="00000000" w:rsidP="00000000" w:rsidRDefault="00000000" w:rsidRPr="00000000" w14:paraId="00000002">
      <w:pPr>
        <w:spacing w:line="276" w:lineRule="auto"/>
        <w:jc w:val="both"/>
        <w:rPr>
          <w:b w:val="1"/>
          <w:color w:val="764d29"/>
          <w:sz w:val="38"/>
          <w:szCs w:val="38"/>
        </w:rPr>
      </w:pPr>
      <w:r w:rsidDel="00000000" w:rsidR="00000000" w:rsidRPr="00000000">
        <w:rPr>
          <w:rtl w:val="0"/>
        </w:rPr>
      </w:r>
    </w:p>
    <w:tbl>
      <w:tblPr>
        <w:tblStyle w:val="Table1"/>
        <w:tblW w:w="99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gridCol w:w="1680"/>
        <w:gridCol w:w="1890"/>
        <w:gridCol w:w="2235"/>
        <w:tblGridChange w:id="0">
          <w:tblGrid>
            <w:gridCol w:w="4140"/>
            <w:gridCol w:w="1680"/>
            <w:gridCol w:w="1890"/>
            <w:gridCol w:w="2235"/>
          </w:tblGrid>
        </w:tblGridChange>
      </w:tblGrid>
      <w:tr>
        <w:trPr>
          <w:cantSplit w:val="0"/>
          <w:trHeight w:val="58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76" w:lineRule="auto"/>
              <w:jc w:val="both"/>
              <w:rPr>
                <w:b w:val="1"/>
                <w:color w:val="764d29"/>
                <w:sz w:val="24"/>
                <w:szCs w:val="24"/>
              </w:rPr>
            </w:pPr>
            <w:r w:rsidDel="00000000" w:rsidR="00000000" w:rsidRPr="00000000">
              <w:rPr>
                <w:b w:val="1"/>
                <w:color w:val="764d29"/>
                <w:sz w:val="24"/>
                <w:szCs w:val="24"/>
                <w:rtl w:val="0"/>
              </w:rPr>
              <w:t xml:space="preserve">Author: Magdalen Bartlett</w:t>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b w:val="1"/>
                <w:color w:val="764d29"/>
                <w:sz w:val="24"/>
                <w:szCs w:val="24"/>
                <w:rtl w:val="0"/>
              </w:rPr>
              <w:t xml:space="preserve">Revision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b w:val="1"/>
                <w:color w:val="764d29"/>
                <w:sz w:val="24"/>
                <w:szCs w:val="24"/>
                <w:rtl w:val="0"/>
              </w:rPr>
              <w:t xml:space="preserve">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76" w:lineRule="auto"/>
              <w:jc w:val="both"/>
              <w:rPr>
                <w:b w:val="1"/>
                <w:color w:val="764d29"/>
                <w:sz w:val="24"/>
                <w:szCs w:val="24"/>
              </w:rPr>
            </w:pPr>
            <w:r w:rsidDel="00000000" w:rsidR="00000000" w:rsidRPr="00000000">
              <w:rPr>
                <w:b w:val="1"/>
                <w:color w:val="764d29"/>
                <w:sz w:val="24"/>
                <w:szCs w:val="24"/>
                <w:rtl w:val="0"/>
              </w:rPr>
              <w:t xml:space="preserve">Date issued: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76" w:lineRule="auto"/>
              <w:jc w:val="both"/>
              <w:rPr>
                <w:b w:val="1"/>
                <w:color w:val="764d29"/>
                <w:sz w:val="24"/>
                <w:szCs w:val="24"/>
              </w:rPr>
            </w:pPr>
            <w:r w:rsidDel="00000000" w:rsidR="00000000" w:rsidRPr="00000000">
              <w:rPr>
                <w:b w:val="1"/>
                <w:color w:val="764d29"/>
                <w:sz w:val="24"/>
                <w:szCs w:val="24"/>
                <w:rtl w:val="0"/>
              </w:rPr>
              <w:t xml:space="preserve">Date reviewed:</w:t>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b w:val="1"/>
                <w:color w:val="764d29"/>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b w:val="1"/>
                <w:color w:val="764d29"/>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rtl w:val="0"/>
              </w:rPr>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rtl w:val="0"/>
              </w:rPr>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rtl w:val="0"/>
              </w:rPr>
            </w:r>
          </w:p>
        </w:tc>
      </w:tr>
    </w:tbl>
    <w:p w:rsidR="00000000" w:rsidDel="00000000" w:rsidP="00000000" w:rsidRDefault="00000000" w:rsidRPr="00000000" w14:paraId="00000017">
      <w:pPr>
        <w:spacing w:line="276" w:lineRule="auto"/>
        <w:jc w:val="both"/>
        <w:rPr>
          <w:b w:val="1"/>
          <w:color w:val="764d29"/>
          <w:sz w:val="38"/>
          <w:szCs w:val="38"/>
        </w:rPr>
      </w:pPr>
      <w:r w:rsidDel="00000000" w:rsidR="00000000" w:rsidRPr="00000000">
        <w:rPr>
          <w:rtl w:val="0"/>
        </w:rPr>
      </w:r>
    </w:p>
    <w:p w:rsidR="00000000" w:rsidDel="00000000" w:rsidP="00000000" w:rsidRDefault="00000000" w:rsidRPr="00000000" w14:paraId="00000018">
      <w:pPr>
        <w:spacing w:line="276" w:lineRule="auto"/>
        <w:jc w:val="both"/>
        <w:rPr>
          <w:b w:val="1"/>
          <w:color w:val="764d29"/>
          <w:sz w:val="28"/>
          <w:szCs w:val="28"/>
        </w:rPr>
      </w:pPr>
      <w:r w:rsidDel="00000000" w:rsidR="00000000" w:rsidRPr="00000000">
        <w:rPr>
          <w:b w:val="1"/>
          <w:color w:val="764d29"/>
          <w:sz w:val="28"/>
          <w:szCs w:val="28"/>
          <w:rtl w:val="0"/>
        </w:rPr>
        <w:t xml:space="preserve">Purpose </w:t>
      </w:r>
    </w:p>
    <w:p w:rsidR="00000000" w:rsidDel="00000000" w:rsidP="00000000" w:rsidRDefault="00000000" w:rsidRPr="00000000" w14:paraId="00000019">
      <w:pPr>
        <w:jc w:val="both"/>
        <w:rPr>
          <w:color w:val="434343"/>
          <w:sz w:val="24"/>
          <w:szCs w:val="24"/>
        </w:rPr>
      </w:pPr>
      <w:r w:rsidDel="00000000" w:rsidR="00000000" w:rsidRPr="00000000">
        <w:rPr>
          <w:rtl w:val="0"/>
        </w:rPr>
      </w:r>
    </w:p>
    <w:p w:rsidR="00000000" w:rsidDel="00000000" w:rsidP="00000000" w:rsidRDefault="00000000" w:rsidRPr="00000000" w14:paraId="0000001A">
      <w:pPr>
        <w:jc w:val="both"/>
        <w:rPr>
          <w:color w:val="434343"/>
          <w:sz w:val="24"/>
          <w:szCs w:val="24"/>
        </w:rPr>
      </w:pPr>
      <w:r w:rsidDel="00000000" w:rsidR="00000000" w:rsidRPr="00000000">
        <w:rPr>
          <w:color w:val="434343"/>
          <w:sz w:val="24"/>
          <w:szCs w:val="24"/>
          <w:rtl w:val="0"/>
        </w:rPr>
        <w:t xml:space="preserve">The General Data Protection Regulation 2018 (GDPR) strengthened and unified data protection for all individuals within the European Union from 25 May 2018. This policy reflects the provisions of the GDPR and the Data Protection Act 2018 (DPA).</w:t>
      </w:r>
    </w:p>
    <w:p w:rsidR="00000000" w:rsidDel="00000000" w:rsidP="00000000" w:rsidRDefault="00000000" w:rsidRPr="00000000" w14:paraId="0000001B">
      <w:pPr>
        <w:shd w:fill="ffffff" w:val="clear"/>
        <w:spacing w:after="280" w:before="280" w:line="276" w:lineRule="auto"/>
        <w:jc w:val="both"/>
        <w:rPr>
          <w:b w:val="1"/>
          <w:color w:val="764d29"/>
          <w:sz w:val="24"/>
          <w:szCs w:val="24"/>
        </w:rPr>
      </w:pPr>
      <w:r w:rsidDel="00000000" w:rsidR="00000000" w:rsidRPr="00000000">
        <w:rPr>
          <w:b w:val="1"/>
          <w:color w:val="764d29"/>
          <w:sz w:val="24"/>
          <w:szCs w:val="24"/>
          <w:rtl w:val="0"/>
        </w:rPr>
        <w:t xml:space="preserve">Related policy and procedures:</w:t>
      </w:r>
    </w:p>
    <w:p w:rsidR="00000000" w:rsidDel="00000000" w:rsidP="00000000" w:rsidRDefault="00000000" w:rsidRPr="00000000" w14:paraId="0000001C">
      <w:pPr>
        <w:numPr>
          <w:ilvl w:val="0"/>
          <w:numId w:val="5"/>
        </w:numPr>
        <w:shd w:fill="ffffff" w:val="clear"/>
        <w:spacing w:after="280" w:before="280" w:line="276" w:lineRule="auto"/>
        <w:ind w:left="720" w:hanging="360"/>
        <w:jc w:val="both"/>
        <w:rPr>
          <w:color w:val="434343"/>
          <w:sz w:val="24"/>
          <w:szCs w:val="24"/>
          <w:u w:val="none"/>
        </w:rPr>
      </w:pPr>
      <w:r w:rsidDel="00000000" w:rsidR="00000000" w:rsidRPr="00000000">
        <w:rPr>
          <w:rtl w:val="0"/>
        </w:rPr>
      </w:r>
    </w:p>
    <w:p w:rsidR="00000000" w:rsidDel="00000000" w:rsidP="00000000" w:rsidRDefault="00000000" w:rsidRPr="00000000" w14:paraId="0000001D">
      <w:pPr>
        <w:shd w:fill="ffffff" w:val="clear"/>
        <w:spacing w:after="280" w:before="280" w:line="276" w:lineRule="auto"/>
        <w:jc w:val="both"/>
        <w:rPr>
          <w:sz w:val="24"/>
          <w:szCs w:val="24"/>
        </w:rPr>
      </w:pPr>
      <w:r w:rsidDel="00000000" w:rsidR="00000000" w:rsidRPr="00000000">
        <w:rPr>
          <w:b w:val="1"/>
          <w:color w:val="764d29"/>
          <w:sz w:val="28"/>
          <w:szCs w:val="28"/>
          <w:rtl w:val="0"/>
        </w:rPr>
        <w:t xml:space="preserve">Introduction </w:t>
      </w:r>
      <w:r w:rsidDel="00000000" w:rsidR="00000000" w:rsidRPr="00000000">
        <w:rPr>
          <w:rtl w:val="0"/>
        </w:rPr>
      </w:r>
    </w:p>
    <w:p w:rsidR="00000000" w:rsidDel="00000000" w:rsidP="00000000" w:rsidRDefault="00000000" w:rsidRPr="00000000" w14:paraId="0000001E">
      <w:pPr>
        <w:spacing w:line="276" w:lineRule="auto"/>
        <w:ind w:left="0" w:firstLine="0"/>
        <w:jc w:val="both"/>
        <w:rPr>
          <w:color w:val="434343"/>
          <w:sz w:val="24"/>
          <w:szCs w:val="24"/>
        </w:rPr>
      </w:pPr>
      <w:r w:rsidDel="00000000" w:rsidR="00000000" w:rsidRPr="00000000">
        <w:rPr>
          <w:color w:val="434343"/>
          <w:sz w:val="24"/>
          <w:szCs w:val="24"/>
          <w:rtl w:val="0"/>
        </w:rPr>
        <w:t xml:space="preserve">The policy explains United Response’s commitment to protecting personal data protecting information, information systems and processes handling information in such a way that the confidentiality, integrity and availability is maintained and enhanced as the organisation learns and matures.This will be achieved through a high-level approach to Information Governance, a systematic and consistent approach to risk management; and effective and efficient records management.</w:t>
      </w:r>
    </w:p>
    <w:p w:rsidR="00000000" w:rsidDel="00000000" w:rsidP="00000000" w:rsidRDefault="00000000" w:rsidRPr="00000000" w14:paraId="0000001F">
      <w:pPr>
        <w:spacing w:line="276" w:lineRule="auto"/>
        <w:ind w:left="0" w:firstLine="0"/>
        <w:jc w:val="both"/>
        <w:rPr>
          <w:color w:val="434343"/>
          <w:sz w:val="24"/>
          <w:szCs w:val="24"/>
        </w:rPr>
      </w:pPr>
      <w:r w:rsidDel="00000000" w:rsidR="00000000" w:rsidRPr="00000000">
        <w:rPr>
          <w:rtl w:val="0"/>
        </w:rPr>
      </w:r>
    </w:p>
    <w:p w:rsidR="00000000" w:rsidDel="00000000" w:rsidP="00000000" w:rsidRDefault="00000000" w:rsidRPr="00000000" w14:paraId="00000020">
      <w:pPr>
        <w:spacing w:line="276" w:lineRule="auto"/>
        <w:ind w:left="0" w:firstLine="0"/>
        <w:jc w:val="both"/>
        <w:rPr>
          <w:b w:val="1"/>
          <w:color w:val="764d29"/>
          <w:sz w:val="28"/>
          <w:szCs w:val="28"/>
        </w:rPr>
      </w:pPr>
      <w:r w:rsidDel="00000000" w:rsidR="00000000" w:rsidRPr="00000000">
        <w:rPr>
          <w:b w:val="1"/>
          <w:color w:val="764d29"/>
          <w:sz w:val="28"/>
          <w:szCs w:val="28"/>
          <w:rtl w:val="0"/>
        </w:rPr>
        <w:t xml:space="preserve">Roles and responsibilities </w:t>
      </w:r>
    </w:p>
    <w:p w:rsidR="00000000" w:rsidDel="00000000" w:rsidP="00000000" w:rsidRDefault="00000000" w:rsidRPr="00000000" w14:paraId="00000021">
      <w:pPr>
        <w:spacing w:line="276" w:lineRule="auto"/>
        <w:ind w:left="0" w:firstLine="0"/>
        <w:jc w:val="both"/>
        <w:rPr>
          <w:b w:val="1"/>
          <w:color w:val="764d29"/>
          <w:sz w:val="28"/>
          <w:szCs w:val="28"/>
        </w:rPr>
      </w:pPr>
      <w:r w:rsidDel="00000000" w:rsidR="00000000" w:rsidRPr="00000000">
        <w:rPr>
          <w:rtl w:val="0"/>
        </w:rPr>
      </w:r>
    </w:p>
    <w:p w:rsidR="00000000" w:rsidDel="00000000" w:rsidP="00000000" w:rsidRDefault="00000000" w:rsidRPr="00000000" w14:paraId="00000022">
      <w:pPr>
        <w:spacing w:line="276" w:lineRule="auto"/>
        <w:ind w:left="0" w:firstLine="0"/>
        <w:jc w:val="both"/>
        <w:rPr>
          <w:color w:val="434343"/>
          <w:sz w:val="24"/>
          <w:szCs w:val="24"/>
        </w:rPr>
      </w:pPr>
      <w:r w:rsidDel="00000000" w:rsidR="00000000" w:rsidRPr="00000000">
        <w:rPr>
          <w:color w:val="434343"/>
          <w:sz w:val="24"/>
          <w:szCs w:val="24"/>
          <w:rtl w:val="0"/>
        </w:rPr>
        <w:t xml:space="preserve">Afrocats is responsible for ensuring that Trustees, staff and volunteers are aware of this policy, the Information Governance framework, procedures and standards so that Information Governance becomes  a  part  of  business  as  usual  for  the organisation. Specific responsibilities can be found in the accompanying guidance notes. </w:t>
      </w:r>
    </w:p>
    <w:p w:rsidR="00000000" w:rsidDel="00000000" w:rsidP="00000000" w:rsidRDefault="00000000" w:rsidRPr="00000000" w14:paraId="00000023">
      <w:pPr>
        <w:spacing w:line="276" w:lineRule="auto"/>
        <w:ind w:left="0" w:firstLine="0"/>
        <w:jc w:val="both"/>
        <w:rPr>
          <w:color w:val="434343"/>
          <w:sz w:val="24"/>
          <w:szCs w:val="24"/>
        </w:rPr>
      </w:pPr>
      <w:r w:rsidDel="00000000" w:rsidR="00000000" w:rsidRPr="00000000">
        <w:rPr>
          <w:rtl w:val="0"/>
        </w:rPr>
      </w:r>
    </w:p>
    <w:p w:rsidR="00000000" w:rsidDel="00000000" w:rsidP="00000000" w:rsidRDefault="00000000" w:rsidRPr="00000000" w14:paraId="00000024">
      <w:pPr>
        <w:spacing w:line="276" w:lineRule="auto"/>
        <w:ind w:left="0" w:firstLine="0"/>
        <w:jc w:val="both"/>
        <w:rPr>
          <w:color w:val="434343"/>
          <w:sz w:val="24"/>
          <w:szCs w:val="24"/>
        </w:rPr>
      </w:pPr>
      <w:r w:rsidDel="00000000" w:rsidR="00000000" w:rsidRPr="00000000">
        <w:rPr>
          <w:color w:val="434343"/>
          <w:sz w:val="24"/>
          <w:szCs w:val="24"/>
          <w:rtl w:val="0"/>
        </w:rPr>
        <w:t xml:space="preserve">All   staff,   whether   permanent,   temporary   or   contracted,   consultants   and   volunteers   are responsible for ensuring that they are aware of the requirements of them and that they comply with these on a day to day basis. </w:t>
      </w:r>
    </w:p>
    <w:p w:rsidR="00000000" w:rsidDel="00000000" w:rsidP="00000000" w:rsidRDefault="00000000" w:rsidRPr="00000000" w14:paraId="00000025">
      <w:pPr>
        <w:spacing w:line="276" w:lineRule="auto"/>
        <w:ind w:left="0" w:firstLine="0"/>
        <w:jc w:val="both"/>
        <w:rPr>
          <w:color w:val="434343"/>
          <w:sz w:val="24"/>
          <w:szCs w:val="24"/>
        </w:rPr>
      </w:pPr>
      <w:r w:rsidDel="00000000" w:rsidR="00000000" w:rsidRPr="00000000">
        <w:rPr>
          <w:rtl w:val="0"/>
        </w:rPr>
      </w:r>
    </w:p>
    <w:p w:rsidR="00000000" w:rsidDel="00000000" w:rsidP="00000000" w:rsidRDefault="00000000" w:rsidRPr="00000000" w14:paraId="00000026">
      <w:pPr>
        <w:spacing w:line="276" w:lineRule="auto"/>
        <w:ind w:left="0" w:firstLine="0"/>
        <w:jc w:val="both"/>
        <w:rPr>
          <w:color w:val="434343"/>
          <w:sz w:val="24"/>
          <w:szCs w:val="24"/>
        </w:rPr>
      </w:pPr>
      <w:r w:rsidDel="00000000" w:rsidR="00000000" w:rsidRPr="00000000">
        <w:rPr>
          <w:color w:val="434343"/>
          <w:sz w:val="24"/>
          <w:szCs w:val="24"/>
          <w:rtl w:val="0"/>
        </w:rPr>
        <w:t xml:space="preserve">Additional   responsibilities   lie   with   the   Chief   Executive as Data Controller.</w:t>
      </w:r>
    </w:p>
    <w:p w:rsidR="00000000" w:rsidDel="00000000" w:rsidP="00000000" w:rsidRDefault="00000000" w:rsidRPr="00000000" w14:paraId="00000027">
      <w:pPr>
        <w:spacing w:line="276" w:lineRule="auto"/>
        <w:ind w:left="0" w:firstLine="0"/>
        <w:jc w:val="both"/>
        <w:rPr>
          <w:color w:val="434343"/>
          <w:sz w:val="24"/>
          <w:szCs w:val="24"/>
        </w:rPr>
      </w:pPr>
      <w:r w:rsidDel="00000000" w:rsidR="00000000" w:rsidRPr="00000000">
        <w:rPr>
          <w:rtl w:val="0"/>
        </w:rPr>
      </w:r>
    </w:p>
    <w:p w:rsidR="00000000" w:rsidDel="00000000" w:rsidP="00000000" w:rsidRDefault="00000000" w:rsidRPr="00000000" w14:paraId="00000028">
      <w:pPr>
        <w:spacing w:line="276" w:lineRule="auto"/>
        <w:ind w:left="0" w:firstLine="0"/>
        <w:jc w:val="both"/>
        <w:rPr>
          <w:b w:val="1"/>
          <w:color w:val="764d29"/>
          <w:sz w:val="28"/>
          <w:szCs w:val="28"/>
        </w:rPr>
      </w:pPr>
      <w:r w:rsidDel="00000000" w:rsidR="00000000" w:rsidRPr="00000000">
        <w:rPr>
          <w:b w:val="1"/>
          <w:color w:val="764d29"/>
          <w:sz w:val="28"/>
          <w:szCs w:val="28"/>
          <w:rtl w:val="0"/>
        </w:rPr>
        <w:t xml:space="preserve">Data protection</w:t>
      </w:r>
    </w:p>
    <w:p w:rsidR="00000000" w:rsidDel="00000000" w:rsidP="00000000" w:rsidRDefault="00000000" w:rsidRPr="00000000" w14:paraId="00000029">
      <w:pPr>
        <w:spacing w:line="276" w:lineRule="auto"/>
        <w:ind w:left="0" w:firstLine="0"/>
        <w:jc w:val="both"/>
        <w:rPr>
          <w:color w:val="434343"/>
          <w:sz w:val="24"/>
          <w:szCs w:val="24"/>
        </w:rPr>
      </w:pPr>
      <w:r w:rsidDel="00000000" w:rsidR="00000000" w:rsidRPr="00000000">
        <w:rPr>
          <w:rtl w:val="0"/>
        </w:rPr>
      </w:r>
    </w:p>
    <w:p w:rsidR="00000000" w:rsidDel="00000000" w:rsidP="00000000" w:rsidRDefault="00000000" w:rsidRPr="00000000" w14:paraId="0000002A">
      <w:pPr>
        <w:spacing w:line="276" w:lineRule="auto"/>
        <w:ind w:left="0" w:firstLine="0"/>
        <w:jc w:val="both"/>
        <w:rPr>
          <w:color w:val="434343"/>
          <w:sz w:val="24"/>
          <w:szCs w:val="24"/>
        </w:rPr>
      </w:pPr>
      <w:r w:rsidDel="00000000" w:rsidR="00000000" w:rsidRPr="00000000">
        <w:rPr>
          <w:color w:val="434343"/>
          <w:sz w:val="24"/>
          <w:szCs w:val="24"/>
          <w:rtl w:val="0"/>
        </w:rPr>
        <w:t xml:space="preserve">Personal data may relate to:</w:t>
      </w:r>
    </w:p>
    <w:p w:rsidR="00000000" w:rsidDel="00000000" w:rsidP="00000000" w:rsidRDefault="00000000" w:rsidRPr="00000000" w14:paraId="0000002B">
      <w:pPr>
        <w:numPr>
          <w:ilvl w:val="0"/>
          <w:numId w:val="7"/>
        </w:numPr>
        <w:spacing w:line="276" w:lineRule="auto"/>
        <w:ind w:left="720" w:hanging="360"/>
        <w:jc w:val="both"/>
        <w:rPr>
          <w:color w:val="434343"/>
          <w:sz w:val="24"/>
          <w:szCs w:val="24"/>
          <w:u w:val="none"/>
        </w:rPr>
      </w:pPr>
      <w:r w:rsidDel="00000000" w:rsidR="00000000" w:rsidRPr="00000000">
        <w:rPr>
          <w:color w:val="434343"/>
          <w:sz w:val="24"/>
          <w:szCs w:val="24"/>
          <w:rtl w:val="0"/>
        </w:rPr>
        <w:t xml:space="preserve">people we support and their families </w:t>
      </w:r>
    </w:p>
    <w:p w:rsidR="00000000" w:rsidDel="00000000" w:rsidP="00000000" w:rsidRDefault="00000000" w:rsidRPr="00000000" w14:paraId="0000002C">
      <w:pPr>
        <w:numPr>
          <w:ilvl w:val="0"/>
          <w:numId w:val="7"/>
        </w:numPr>
        <w:spacing w:line="276" w:lineRule="auto"/>
        <w:ind w:left="720" w:hanging="360"/>
        <w:jc w:val="both"/>
        <w:rPr>
          <w:color w:val="434343"/>
          <w:sz w:val="24"/>
          <w:szCs w:val="24"/>
          <w:u w:val="none"/>
        </w:rPr>
      </w:pPr>
      <w:r w:rsidDel="00000000" w:rsidR="00000000" w:rsidRPr="00000000">
        <w:rPr>
          <w:color w:val="434343"/>
          <w:sz w:val="24"/>
          <w:szCs w:val="24"/>
          <w:rtl w:val="0"/>
        </w:rPr>
        <w:t xml:space="preserve">Staff</w:t>
      </w:r>
    </w:p>
    <w:p w:rsidR="00000000" w:rsidDel="00000000" w:rsidP="00000000" w:rsidRDefault="00000000" w:rsidRPr="00000000" w14:paraId="0000002D">
      <w:pPr>
        <w:numPr>
          <w:ilvl w:val="0"/>
          <w:numId w:val="7"/>
        </w:numPr>
        <w:spacing w:line="276" w:lineRule="auto"/>
        <w:ind w:left="720" w:hanging="360"/>
        <w:jc w:val="both"/>
        <w:rPr>
          <w:color w:val="434343"/>
          <w:sz w:val="24"/>
          <w:szCs w:val="24"/>
          <w:u w:val="none"/>
        </w:rPr>
      </w:pPr>
      <w:r w:rsidDel="00000000" w:rsidR="00000000" w:rsidRPr="00000000">
        <w:rPr>
          <w:color w:val="434343"/>
          <w:sz w:val="24"/>
          <w:szCs w:val="24"/>
          <w:rtl w:val="0"/>
        </w:rPr>
        <w:t xml:space="preserve">those we do business with</w:t>
      </w:r>
    </w:p>
    <w:p w:rsidR="00000000" w:rsidDel="00000000" w:rsidP="00000000" w:rsidRDefault="00000000" w:rsidRPr="00000000" w14:paraId="0000002E">
      <w:pPr>
        <w:numPr>
          <w:ilvl w:val="0"/>
          <w:numId w:val="7"/>
        </w:numPr>
        <w:spacing w:line="276" w:lineRule="auto"/>
        <w:ind w:left="720" w:hanging="360"/>
        <w:jc w:val="both"/>
        <w:rPr>
          <w:color w:val="434343"/>
          <w:sz w:val="24"/>
          <w:szCs w:val="24"/>
          <w:u w:val="none"/>
        </w:rPr>
      </w:pPr>
      <w:r w:rsidDel="00000000" w:rsidR="00000000" w:rsidRPr="00000000">
        <w:rPr>
          <w:color w:val="434343"/>
          <w:sz w:val="24"/>
          <w:szCs w:val="24"/>
          <w:rtl w:val="0"/>
        </w:rPr>
        <w:t xml:space="preserve">Our supporters and donors </w:t>
      </w:r>
    </w:p>
    <w:p w:rsidR="00000000" w:rsidDel="00000000" w:rsidP="00000000" w:rsidRDefault="00000000" w:rsidRPr="00000000" w14:paraId="0000002F">
      <w:pPr>
        <w:spacing w:line="276" w:lineRule="auto"/>
        <w:ind w:left="0" w:firstLine="0"/>
        <w:jc w:val="both"/>
        <w:rPr>
          <w:color w:val="434343"/>
          <w:sz w:val="24"/>
          <w:szCs w:val="24"/>
        </w:rPr>
      </w:pPr>
      <w:r w:rsidDel="00000000" w:rsidR="00000000" w:rsidRPr="00000000">
        <w:rPr>
          <w:rtl w:val="0"/>
        </w:rPr>
      </w:r>
    </w:p>
    <w:p w:rsidR="00000000" w:rsidDel="00000000" w:rsidP="00000000" w:rsidRDefault="00000000" w:rsidRPr="00000000" w14:paraId="00000030">
      <w:pPr>
        <w:spacing w:line="276" w:lineRule="auto"/>
        <w:ind w:left="0" w:firstLine="0"/>
        <w:jc w:val="both"/>
        <w:rPr>
          <w:color w:val="434343"/>
          <w:sz w:val="24"/>
          <w:szCs w:val="24"/>
        </w:rPr>
      </w:pPr>
      <w:r w:rsidDel="00000000" w:rsidR="00000000" w:rsidRPr="00000000">
        <w:rPr>
          <w:color w:val="434343"/>
          <w:sz w:val="24"/>
          <w:szCs w:val="24"/>
          <w:rtl w:val="0"/>
        </w:rPr>
        <w:t xml:space="preserve">Afrcoats need to collect and use certain types of information about people with whom it deals in order to operate. This information will be current, although it could be historical or information that might be used in the future to provide support. </w:t>
      </w:r>
    </w:p>
    <w:p w:rsidR="00000000" w:rsidDel="00000000" w:rsidP="00000000" w:rsidRDefault="00000000" w:rsidRPr="00000000" w14:paraId="00000031">
      <w:pPr>
        <w:spacing w:line="276" w:lineRule="auto"/>
        <w:ind w:left="0" w:firstLine="0"/>
        <w:jc w:val="both"/>
        <w:rPr>
          <w:color w:val="434343"/>
          <w:sz w:val="24"/>
          <w:szCs w:val="24"/>
        </w:rPr>
      </w:pPr>
      <w:r w:rsidDel="00000000" w:rsidR="00000000" w:rsidRPr="00000000">
        <w:rPr>
          <w:rtl w:val="0"/>
        </w:rPr>
      </w:r>
    </w:p>
    <w:p w:rsidR="00000000" w:rsidDel="00000000" w:rsidP="00000000" w:rsidRDefault="00000000" w:rsidRPr="00000000" w14:paraId="00000032">
      <w:pPr>
        <w:spacing w:line="276" w:lineRule="auto"/>
        <w:ind w:left="0" w:firstLine="0"/>
        <w:jc w:val="both"/>
        <w:rPr>
          <w:color w:val="434343"/>
          <w:sz w:val="24"/>
          <w:szCs w:val="24"/>
        </w:rPr>
      </w:pPr>
      <w:r w:rsidDel="00000000" w:rsidR="00000000" w:rsidRPr="00000000">
        <w:rPr>
          <w:color w:val="434343"/>
          <w:sz w:val="24"/>
          <w:szCs w:val="24"/>
          <w:rtl w:val="0"/>
        </w:rPr>
        <w:t xml:space="preserve">Afrocats may occasionally be required to collect and use certain types of information of this kind to comply with the requirements of law. This personal information must be handled properly however it is collected, recorded and used –whether on paper, in a computer or recorded on other material –and that there are safeguards to ensure this is compliant with the GDPR.</w:t>
      </w:r>
    </w:p>
    <w:p w:rsidR="00000000" w:rsidDel="00000000" w:rsidP="00000000" w:rsidRDefault="00000000" w:rsidRPr="00000000" w14:paraId="00000033">
      <w:pPr>
        <w:spacing w:line="276" w:lineRule="auto"/>
        <w:ind w:left="0" w:firstLine="0"/>
        <w:jc w:val="both"/>
        <w:rPr>
          <w:color w:val="434343"/>
          <w:sz w:val="24"/>
          <w:szCs w:val="24"/>
        </w:rPr>
      </w:pPr>
      <w:r w:rsidDel="00000000" w:rsidR="00000000" w:rsidRPr="00000000">
        <w:rPr>
          <w:rtl w:val="0"/>
        </w:rPr>
      </w:r>
    </w:p>
    <w:p w:rsidR="00000000" w:rsidDel="00000000" w:rsidP="00000000" w:rsidRDefault="00000000" w:rsidRPr="00000000" w14:paraId="00000034">
      <w:pPr>
        <w:spacing w:line="276" w:lineRule="auto"/>
        <w:ind w:left="0" w:firstLine="0"/>
        <w:jc w:val="both"/>
        <w:rPr>
          <w:color w:val="434343"/>
          <w:sz w:val="24"/>
          <w:szCs w:val="24"/>
        </w:rPr>
      </w:pPr>
      <w:r w:rsidDel="00000000" w:rsidR="00000000" w:rsidRPr="00000000">
        <w:rPr>
          <w:color w:val="434343"/>
          <w:sz w:val="24"/>
          <w:szCs w:val="24"/>
          <w:rtl w:val="0"/>
        </w:rPr>
        <w:t xml:space="preserve">Afrocats promote a culture of positive data protection, seeing it as a route to provide a quality service, rather than a blocker to effective service provision.</w:t>
      </w:r>
    </w:p>
    <w:p w:rsidR="00000000" w:rsidDel="00000000" w:rsidP="00000000" w:rsidRDefault="00000000" w:rsidRPr="00000000" w14:paraId="00000035">
      <w:pPr>
        <w:spacing w:line="276" w:lineRule="auto"/>
        <w:ind w:left="0" w:firstLine="0"/>
        <w:jc w:val="both"/>
        <w:rPr>
          <w:color w:val="434343"/>
          <w:sz w:val="24"/>
          <w:szCs w:val="24"/>
        </w:rPr>
      </w:pPr>
      <w:r w:rsidDel="00000000" w:rsidR="00000000" w:rsidRPr="00000000">
        <w:rPr>
          <w:rtl w:val="0"/>
        </w:rPr>
      </w:r>
    </w:p>
    <w:p w:rsidR="00000000" w:rsidDel="00000000" w:rsidP="00000000" w:rsidRDefault="00000000" w:rsidRPr="00000000" w14:paraId="00000036">
      <w:pPr>
        <w:spacing w:line="276" w:lineRule="auto"/>
        <w:ind w:left="0" w:firstLine="0"/>
        <w:jc w:val="both"/>
        <w:rPr>
          <w:color w:val="434343"/>
          <w:sz w:val="24"/>
          <w:szCs w:val="24"/>
        </w:rPr>
      </w:pPr>
      <w:r w:rsidDel="00000000" w:rsidR="00000000" w:rsidRPr="00000000">
        <w:rPr>
          <w:color w:val="434343"/>
          <w:sz w:val="24"/>
          <w:szCs w:val="24"/>
          <w:rtl w:val="0"/>
        </w:rPr>
        <w:t xml:space="preserve">Afrocats is committed to the lawful processing of personal information, not only to satisfy the GDPR and DPA, but also to maintain confidence with those we have relationships with. To support this, we fully endorse and adhere to the principles of data protection, as enumerated in the GDPR and DPA and set out in Section 3 of the accompanying guidance notes.</w:t>
      </w:r>
    </w:p>
    <w:p w:rsidR="00000000" w:rsidDel="00000000" w:rsidP="00000000" w:rsidRDefault="00000000" w:rsidRPr="00000000" w14:paraId="00000037">
      <w:pPr>
        <w:spacing w:line="276" w:lineRule="auto"/>
        <w:ind w:left="0" w:firstLine="0"/>
        <w:jc w:val="both"/>
        <w:rPr>
          <w:color w:val="434343"/>
          <w:sz w:val="24"/>
          <w:szCs w:val="24"/>
        </w:rPr>
      </w:pPr>
      <w:r w:rsidDel="00000000" w:rsidR="00000000" w:rsidRPr="00000000">
        <w:rPr>
          <w:rtl w:val="0"/>
        </w:rPr>
      </w:r>
    </w:p>
    <w:p w:rsidR="00000000" w:rsidDel="00000000" w:rsidP="00000000" w:rsidRDefault="00000000" w:rsidRPr="00000000" w14:paraId="00000038">
      <w:pPr>
        <w:spacing w:line="276" w:lineRule="auto"/>
        <w:ind w:left="0" w:firstLine="0"/>
        <w:jc w:val="both"/>
        <w:rPr>
          <w:color w:val="434343"/>
          <w:sz w:val="24"/>
          <w:szCs w:val="24"/>
        </w:rPr>
      </w:pPr>
      <w:r w:rsidDel="00000000" w:rsidR="00000000" w:rsidRPr="00000000">
        <w:rPr>
          <w:color w:val="434343"/>
          <w:sz w:val="24"/>
          <w:szCs w:val="24"/>
          <w:rtl w:val="0"/>
        </w:rPr>
        <w:t xml:space="preserve">In order to meet the requirements of the legislation we will:</w:t>
      </w:r>
    </w:p>
    <w:p w:rsidR="00000000" w:rsidDel="00000000" w:rsidP="00000000" w:rsidRDefault="00000000" w:rsidRPr="00000000" w14:paraId="00000039">
      <w:pPr>
        <w:numPr>
          <w:ilvl w:val="0"/>
          <w:numId w:val="4"/>
        </w:numPr>
        <w:spacing w:line="276" w:lineRule="auto"/>
        <w:ind w:left="720" w:hanging="360"/>
        <w:jc w:val="both"/>
        <w:rPr>
          <w:color w:val="434343"/>
          <w:sz w:val="24"/>
          <w:szCs w:val="24"/>
          <w:u w:val="none"/>
        </w:rPr>
      </w:pPr>
      <w:r w:rsidDel="00000000" w:rsidR="00000000" w:rsidRPr="00000000">
        <w:rPr>
          <w:color w:val="434343"/>
          <w:sz w:val="24"/>
          <w:szCs w:val="24"/>
          <w:rtl w:val="0"/>
        </w:rPr>
        <w:t xml:space="preserve">observe fully the conditions regarding the fair collection and use of personal data</w:t>
      </w:r>
    </w:p>
    <w:p w:rsidR="00000000" w:rsidDel="00000000" w:rsidP="00000000" w:rsidRDefault="00000000" w:rsidRPr="00000000" w14:paraId="0000003A">
      <w:pPr>
        <w:numPr>
          <w:ilvl w:val="0"/>
          <w:numId w:val="4"/>
        </w:numPr>
        <w:spacing w:line="276" w:lineRule="auto"/>
        <w:ind w:left="720" w:hanging="360"/>
        <w:jc w:val="both"/>
        <w:rPr>
          <w:color w:val="434343"/>
          <w:sz w:val="24"/>
          <w:szCs w:val="24"/>
          <w:u w:val="none"/>
        </w:rPr>
      </w:pPr>
      <w:r w:rsidDel="00000000" w:rsidR="00000000" w:rsidRPr="00000000">
        <w:rPr>
          <w:color w:val="434343"/>
          <w:sz w:val="24"/>
          <w:szCs w:val="24"/>
          <w:rtl w:val="0"/>
        </w:rPr>
        <w:t xml:space="preserve">meet our obligations to specify the purposes for which personal data is used</w:t>
      </w:r>
    </w:p>
    <w:p w:rsidR="00000000" w:rsidDel="00000000" w:rsidP="00000000" w:rsidRDefault="00000000" w:rsidRPr="00000000" w14:paraId="0000003B">
      <w:pPr>
        <w:numPr>
          <w:ilvl w:val="0"/>
          <w:numId w:val="4"/>
        </w:numPr>
        <w:spacing w:line="276" w:lineRule="auto"/>
        <w:ind w:left="720" w:hanging="360"/>
        <w:jc w:val="both"/>
        <w:rPr>
          <w:color w:val="434343"/>
          <w:sz w:val="24"/>
          <w:szCs w:val="24"/>
          <w:u w:val="none"/>
        </w:rPr>
      </w:pPr>
      <w:r w:rsidDel="00000000" w:rsidR="00000000" w:rsidRPr="00000000">
        <w:rPr>
          <w:color w:val="434343"/>
          <w:sz w:val="24"/>
          <w:szCs w:val="24"/>
          <w:rtl w:val="0"/>
        </w:rPr>
        <w:t xml:space="preserve">collect and process appropriate personal data only to the extent that it is needed to fulfil operational or any legal requirements</w:t>
      </w:r>
    </w:p>
    <w:p w:rsidR="00000000" w:rsidDel="00000000" w:rsidP="00000000" w:rsidRDefault="00000000" w:rsidRPr="00000000" w14:paraId="0000003C">
      <w:pPr>
        <w:numPr>
          <w:ilvl w:val="0"/>
          <w:numId w:val="4"/>
        </w:numPr>
        <w:spacing w:line="276" w:lineRule="auto"/>
        <w:ind w:left="720" w:hanging="360"/>
        <w:jc w:val="both"/>
        <w:rPr>
          <w:color w:val="434343"/>
          <w:sz w:val="24"/>
          <w:szCs w:val="24"/>
          <w:u w:val="none"/>
        </w:rPr>
      </w:pPr>
      <w:r w:rsidDel="00000000" w:rsidR="00000000" w:rsidRPr="00000000">
        <w:rPr>
          <w:color w:val="434343"/>
          <w:sz w:val="24"/>
          <w:szCs w:val="24"/>
          <w:rtl w:val="0"/>
        </w:rPr>
        <w:t xml:space="preserve">ensure the quality of personal data used</w:t>
      </w:r>
    </w:p>
    <w:p w:rsidR="00000000" w:rsidDel="00000000" w:rsidP="00000000" w:rsidRDefault="00000000" w:rsidRPr="00000000" w14:paraId="0000003D">
      <w:pPr>
        <w:numPr>
          <w:ilvl w:val="0"/>
          <w:numId w:val="4"/>
        </w:numPr>
        <w:spacing w:line="276" w:lineRule="auto"/>
        <w:ind w:left="720" w:hanging="360"/>
        <w:jc w:val="both"/>
        <w:rPr>
          <w:color w:val="434343"/>
          <w:sz w:val="24"/>
          <w:szCs w:val="24"/>
          <w:u w:val="none"/>
        </w:rPr>
      </w:pPr>
      <w:r w:rsidDel="00000000" w:rsidR="00000000" w:rsidRPr="00000000">
        <w:rPr>
          <w:color w:val="434343"/>
          <w:sz w:val="24"/>
          <w:szCs w:val="24"/>
          <w:rtl w:val="0"/>
        </w:rPr>
        <w:t xml:space="preserve">apply appropriate checks to determine the length of time personal data is held</w:t>
      </w:r>
    </w:p>
    <w:p w:rsidR="00000000" w:rsidDel="00000000" w:rsidP="00000000" w:rsidRDefault="00000000" w:rsidRPr="00000000" w14:paraId="0000003E">
      <w:pPr>
        <w:numPr>
          <w:ilvl w:val="0"/>
          <w:numId w:val="4"/>
        </w:numPr>
        <w:spacing w:line="276" w:lineRule="auto"/>
        <w:ind w:left="720" w:hanging="360"/>
        <w:jc w:val="both"/>
        <w:rPr>
          <w:color w:val="434343"/>
          <w:sz w:val="24"/>
          <w:szCs w:val="24"/>
          <w:u w:val="none"/>
        </w:rPr>
      </w:pPr>
      <w:r w:rsidDel="00000000" w:rsidR="00000000" w:rsidRPr="00000000">
        <w:rPr>
          <w:color w:val="434343"/>
          <w:sz w:val="24"/>
          <w:szCs w:val="24"/>
          <w:rtl w:val="0"/>
        </w:rPr>
        <w:t xml:space="preserve">take the appropriate technical and organisational security measures to safeguard personal data</w:t>
      </w:r>
    </w:p>
    <w:p w:rsidR="00000000" w:rsidDel="00000000" w:rsidP="00000000" w:rsidRDefault="00000000" w:rsidRPr="00000000" w14:paraId="0000003F">
      <w:pPr>
        <w:numPr>
          <w:ilvl w:val="0"/>
          <w:numId w:val="4"/>
        </w:numPr>
        <w:spacing w:line="276" w:lineRule="auto"/>
        <w:ind w:left="720" w:hanging="360"/>
        <w:jc w:val="both"/>
        <w:rPr>
          <w:color w:val="434343"/>
          <w:sz w:val="24"/>
          <w:szCs w:val="24"/>
          <w:u w:val="none"/>
        </w:rPr>
      </w:pPr>
      <w:r w:rsidDel="00000000" w:rsidR="00000000" w:rsidRPr="00000000">
        <w:rPr>
          <w:color w:val="434343"/>
          <w:sz w:val="24"/>
          <w:szCs w:val="24"/>
          <w:rtl w:val="0"/>
        </w:rPr>
        <w:t xml:space="preserve">ensure that personal data is not transferred outside the European Economic Area without appropriate safeguards</w:t>
      </w:r>
    </w:p>
    <w:p w:rsidR="00000000" w:rsidDel="00000000" w:rsidP="00000000" w:rsidRDefault="00000000" w:rsidRPr="00000000" w14:paraId="00000040">
      <w:pPr>
        <w:spacing w:line="276" w:lineRule="auto"/>
        <w:ind w:left="720" w:firstLine="0"/>
        <w:jc w:val="both"/>
        <w:rPr>
          <w:color w:val="434343"/>
          <w:sz w:val="24"/>
          <w:szCs w:val="24"/>
        </w:rPr>
      </w:pPr>
      <w:r w:rsidDel="00000000" w:rsidR="00000000" w:rsidRPr="00000000">
        <w:rPr>
          <w:rtl w:val="0"/>
        </w:rPr>
      </w:r>
    </w:p>
    <w:p w:rsidR="00000000" w:rsidDel="00000000" w:rsidP="00000000" w:rsidRDefault="00000000" w:rsidRPr="00000000" w14:paraId="00000041">
      <w:pPr>
        <w:spacing w:line="276" w:lineRule="auto"/>
        <w:ind w:left="0" w:firstLine="0"/>
        <w:jc w:val="both"/>
        <w:rPr>
          <w:color w:val="434343"/>
          <w:sz w:val="24"/>
          <w:szCs w:val="24"/>
        </w:rPr>
      </w:pPr>
      <w:r w:rsidDel="00000000" w:rsidR="00000000" w:rsidRPr="00000000">
        <w:rPr>
          <w:color w:val="434343"/>
          <w:sz w:val="24"/>
          <w:szCs w:val="24"/>
          <w:rtl w:val="0"/>
        </w:rPr>
        <w:t xml:space="preserve">In addition, we will ensure that:all staff managing and handling personal information are:</w:t>
      </w:r>
    </w:p>
    <w:p w:rsidR="00000000" w:rsidDel="00000000" w:rsidP="00000000" w:rsidRDefault="00000000" w:rsidRPr="00000000" w14:paraId="00000042">
      <w:pPr>
        <w:numPr>
          <w:ilvl w:val="0"/>
          <w:numId w:val="2"/>
        </w:numPr>
        <w:spacing w:line="276" w:lineRule="auto"/>
        <w:ind w:left="720" w:hanging="360"/>
        <w:jc w:val="both"/>
        <w:rPr>
          <w:color w:val="434343"/>
          <w:sz w:val="24"/>
          <w:szCs w:val="24"/>
          <w:u w:val="none"/>
        </w:rPr>
      </w:pPr>
      <w:r w:rsidDel="00000000" w:rsidR="00000000" w:rsidRPr="00000000">
        <w:rPr>
          <w:color w:val="434343"/>
          <w:sz w:val="24"/>
          <w:szCs w:val="24"/>
          <w:rtl w:val="0"/>
        </w:rPr>
        <w:t xml:space="preserve">aware that they are contractually responsible to follow good data protection practice</w:t>
      </w:r>
    </w:p>
    <w:p w:rsidR="00000000" w:rsidDel="00000000" w:rsidP="00000000" w:rsidRDefault="00000000" w:rsidRPr="00000000" w14:paraId="00000043">
      <w:pPr>
        <w:numPr>
          <w:ilvl w:val="0"/>
          <w:numId w:val="2"/>
        </w:numPr>
        <w:spacing w:line="276" w:lineRule="auto"/>
        <w:ind w:left="720" w:hanging="360"/>
        <w:jc w:val="both"/>
        <w:rPr>
          <w:color w:val="434343"/>
          <w:sz w:val="24"/>
          <w:szCs w:val="24"/>
          <w:u w:val="none"/>
        </w:rPr>
      </w:pPr>
      <w:r w:rsidDel="00000000" w:rsidR="00000000" w:rsidRPr="00000000">
        <w:rPr>
          <w:color w:val="434343"/>
          <w:sz w:val="24"/>
          <w:szCs w:val="24"/>
          <w:rtl w:val="0"/>
        </w:rPr>
        <w:t xml:space="preserve">appropriately trained</w:t>
      </w:r>
    </w:p>
    <w:p w:rsidR="00000000" w:rsidDel="00000000" w:rsidP="00000000" w:rsidRDefault="00000000" w:rsidRPr="00000000" w14:paraId="00000044">
      <w:pPr>
        <w:numPr>
          <w:ilvl w:val="0"/>
          <w:numId w:val="2"/>
        </w:numPr>
        <w:spacing w:line="276" w:lineRule="auto"/>
        <w:ind w:left="720" w:hanging="360"/>
        <w:jc w:val="both"/>
        <w:rPr>
          <w:color w:val="434343"/>
          <w:sz w:val="24"/>
          <w:szCs w:val="24"/>
          <w:u w:val="none"/>
        </w:rPr>
      </w:pPr>
      <w:r w:rsidDel="00000000" w:rsidR="00000000" w:rsidRPr="00000000">
        <w:rPr>
          <w:color w:val="434343"/>
          <w:sz w:val="24"/>
          <w:szCs w:val="24"/>
          <w:rtl w:val="0"/>
        </w:rPr>
        <w:t xml:space="preserve">appropriately supervised</w:t>
      </w:r>
    </w:p>
    <w:p w:rsidR="00000000" w:rsidDel="00000000" w:rsidP="00000000" w:rsidRDefault="00000000" w:rsidRPr="00000000" w14:paraId="00000045">
      <w:pPr>
        <w:numPr>
          <w:ilvl w:val="0"/>
          <w:numId w:val="2"/>
        </w:numPr>
        <w:spacing w:line="276" w:lineRule="auto"/>
        <w:ind w:left="720" w:hanging="360"/>
        <w:jc w:val="both"/>
        <w:rPr>
          <w:color w:val="434343"/>
          <w:sz w:val="24"/>
          <w:szCs w:val="24"/>
          <w:u w:val="none"/>
        </w:rPr>
      </w:pPr>
      <w:r w:rsidDel="00000000" w:rsidR="00000000" w:rsidRPr="00000000">
        <w:rPr>
          <w:color w:val="434343"/>
          <w:sz w:val="24"/>
          <w:szCs w:val="24"/>
          <w:rtl w:val="0"/>
        </w:rPr>
        <w:t xml:space="preserve">aware of who to contact, should they have any queries or concerns.</w:t>
      </w:r>
    </w:p>
    <w:p w:rsidR="00000000" w:rsidDel="00000000" w:rsidP="00000000" w:rsidRDefault="00000000" w:rsidRPr="00000000" w14:paraId="00000046">
      <w:pPr>
        <w:numPr>
          <w:ilvl w:val="0"/>
          <w:numId w:val="2"/>
        </w:numPr>
        <w:spacing w:line="276" w:lineRule="auto"/>
        <w:ind w:left="720" w:hanging="360"/>
        <w:jc w:val="both"/>
        <w:rPr>
          <w:color w:val="434343"/>
          <w:sz w:val="24"/>
          <w:szCs w:val="24"/>
          <w:u w:val="none"/>
        </w:rPr>
      </w:pPr>
      <w:r w:rsidDel="00000000" w:rsidR="00000000" w:rsidRPr="00000000">
        <w:rPr>
          <w:color w:val="434343"/>
          <w:sz w:val="24"/>
          <w:szCs w:val="24"/>
          <w:rtl w:val="0"/>
        </w:rPr>
        <w:t xml:space="preserve">any questions from Data Subjects around how their data is being used will be answered promptly</w:t>
      </w:r>
    </w:p>
    <w:p w:rsidR="00000000" w:rsidDel="00000000" w:rsidP="00000000" w:rsidRDefault="00000000" w:rsidRPr="00000000" w14:paraId="00000047">
      <w:pPr>
        <w:numPr>
          <w:ilvl w:val="0"/>
          <w:numId w:val="2"/>
        </w:numPr>
        <w:spacing w:line="276" w:lineRule="auto"/>
        <w:ind w:left="720" w:hanging="360"/>
        <w:jc w:val="both"/>
        <w:rPr>
          <w:color w:val="434343"/>
          <w:sz w:val="24"/>
          <w:szCs w:val="24"/>
          <w:u w:val="none"/>
        </w:rPr>
      </w:pPr>
      <w:r w:rsidDel="00000000" w:rsidR="00000000" w:rsidRPr="00000000">
        <w:rPr>
          <w:color w:val="434343"/>
          <w:sz w:val="24"/>
          <w:szCs w:val="24"/>
          <w:rtl w:val="0"/>
        </w:rPr>
        <w:t xml:space="preserve">the methods for handling personal data are regularly evaluated and assessed data sharing is carried out under written agreement, clearly setting out the scope, limits and conditions for sharing</w:t>
      </w:r>
    </w:p>
    <w:p w:rsidR="00000000" w:rsidDel="00000000" w:rsidP="00000000" w:rsidRDefault="00000000" w:rsidRPr="00000000" w14:paraId="00000048">
      <w:pPr>
        <w:numPr>
          <w:ilvl w:val="0"/>
          <w:numId w:val="2"/>
        </w:numPr>
        <w:spacing w:line="276" w:lineRule="auto"/>
        <w:ind w:left="720" w:hanging="360"/>
        <w:jc w:val="both"/>
        <w:rPr>
          <w:color w:val="434343"/>
          <w:sz w:val="24"/>
          <w:szCs w:val="24"/>
          <w:u w:val="none"/>
        </w:rPr>
      </w:pPr>
      <w:r w:rsidDel="00000000" w:rsidR="00000000" w:rsidRPr="00000000">
        <w:rPr>
          <w:color w:val="434343"/>
          <w:sz w:val="24"/>
          <w:szCs w:val="24"/>
          <w:rtl w:val="0"/>
        </w:rPr>
        <w:t xml:space="preserve">any disclosure of personal data will be in line with agreed procedures</w:t>
      </w:r>
    </w:p>
    <w:p w:rsidR="00000000" w:rsidDel="00000000" w:rsidP="00000000" w:rsidRDefault="00000000" w:rsidRPr="00000000" w14:paraId="00000049">
      <w:pPr>
        <w:numPr>
          <w:ilvl w:val="0"/>
          <w:numId w:val="2"/>
        </w:numPr>
        <w:spacing w:line="276" w:lineRule="auto"/>
        <w:ind w:left="720" w:hanging="360"/>
        <w:jc w:val="both"/>
        <w:rPr>
          <w:color w:val="434343"/>
          <w:sz w:val="24"/>
          <w:szCs w:val="24"/>
          <w:u w:val="none"/>
        </w:rPr>
      </w:pPr>
      <w:r w:rsidDel="00000000" w:rsidR="00000000" w:rsidRPr="00000000">
        <w:rPr>
          <w:color w:val="434343"/>
          <w:sz w:val="24"/>
          <w:szCs w:val="24"/>
          <w:rtl w:val="0"/>
        </w:rPr>
        <w:t xml:space="preserve">the Data Protection Notification is regularly reviewed for accuracy</w:t>
      </w:r>
    </w:p>
    <w:p w:rsidR="00000000" w:rsidDel="00000000" w:rsidP="00000000" w:rsidRDefault="00000000" w:rsidRPr="00000000" w14:paraId="0000004A">
      <w:pPr>
        <w:spacing w:line="276" w:lineRule="auto"/>
        <w:ind w:left="0" w:firstLine="0"/>
        <w:jc w:val="both"/>
        <w:rPr>
          <w:color w:val="434343"/>
          <w:sz w:val="24"/>
          <w:szCs w:val="24"/>
        </w:rPr>
      </w:pPr>
      <w:r w:rsidDel="00000000" w:rsidR="00000000" w:rsidRPr="00000000">
        <w:rPr>
          <w:rtl w:val="0"/>
        </w:rPr>
      </w:r>
    </w:p>
    <w:p w:rsidR="00000000" w:rsidDel="00000000" w:rsidP="00000000" w:rsidRDefault="00000000" w:rsidRPr="00000000" w14:paraId="0000004B">
      <w:pPr>
        <w:spacing w:line="276" w:lineRule="auto"/>
        <w:ind w:left="0" w:firstLine="0"/>
        <w:jc w:val="both"/>
        <w:rPr>
          <w:b w:val="1"/>
          <w:color w:val="764d29"/>
          <w:sz w:val="28"/>
          <w:szCs w:val="28"/>
        </w:rPr>
      </w:pPr>
      <w:r w:rsidDel="00000000" w:rsidR="00000000" w:rsidRPr="00000000">
        <w:rPr>
          <w:color w:val="434343"/>
          <w:sz w:val="24"/>
          <w:szCs w:val="24"/>
          <w:rtl w:val="0"/>
        </w:rPr>
        <w:t xml:space="preserve">For  additional  requirements  relating  to  third  parties,  transfer  of  personal  information,  subject access  requests,  data  flow  mapping,  the  information  asset  register  and  notification  to  the Information Commissioner.</w:t>
        <w:br w:type="textWrapping"/>
        <w:br w:type="textWrapping"/>
      </w:r>
      <w:r w:rsidDel="00000000" w:rsidR="00000000" w:rsidRPr="00000000">
        <w:rPr>
          <w:b w:val="1"/>
          <w:color w:val="764d29"/>
          <w:sz w:val="28"/>
          <w:szCs w:val="28"/>
          <w:rtl w:val="0"/>
        </w:rPr>
        <w:t xml:space="preserve">Our legal basis for using data</w:t>
      </w:r>
    </w:p>
    <w:p w:rsidR="00000000" w:rsidDel="00000000" w:rsidP="00000000" w:rsidRDefault="00000000" w:rsidRPr="00000000" w14:paraId="0000004C">
      <w:pPr>
        <w:spacing w:after="240" w:before="240" w:lineRule="auto"/>
        <w:ind w:left="0" w:firstLine="0"/>
        <w:jc w:val="both"/>
        <w:rPr>
          <w:color w:val="434343"/>
          <w:sz w:val="24"/>
          <w:szCs w:val="24"/>
        </w:rPr>
      </w:pPr>
      <w:r w:rsidDel="00000000" w:rsidR="00000000" w:rsidRPr="00000000">
        <w:rPr>
          <w:color w:val="434343"/>
          <w:sz w:val="24"/>
          <w:szCs w:val="24"/>
          <w:rtl w:val="0"/>
        </w:rPr>
        <w:t xml:space="preserve">We only collect and use personal data when the law allows us to. Most commonly, we process it where:</w:t>
      </w:r>
    </w:p>
    <w:p w:rsidR="00000000" w:rsidDel="00000000" w:rsidP="00000000" w:rsidRDefault="00000000" w:rsidRPr="00000000" w14:paraId="0000004D">
      <w:pPr>
        <w:numPr>
          <w:ilvl w:val="0"/>
          <w:numId w:val="3"/>
        </w:numPr>
        <w:spacing w:after="0" w:afterAutospacing="0" w:before="240" w:lineRule="auto"/>
        <w:ind w:left="720" w:hanging="360"/>
        <w:jc w:val="both"/>
        <w:rPr>
          <w:color w:val="434343"/>
          <w:sz w:val="24"/>
          <w:szCs w:val="24"/>
        </w:rPr>
      </w:pPr>
      <w:r w:rsidDel="00000000" w:rsidR="00000000" w:rsidRPr="00000000">
        <w:rPr>
          <w:color w:val="434343"/>
          <w:sz w:val="24"/>
          <w:szCs w:val="24"/>
          <w:rtl w:val="0"/>
        </w:rPr>
        <w:t xml:space="preserve">have consent </w:t>
      </w:r>
    </w:p>
    <w:p w:rsidR="00000000" w:rsidDel="00000000" w:rsidP="00000000" w:rsidRDefault="00000000" w:rsidRPr="00000000" w14:paraId="0000004E">
      <w:pPr>
        <w:numPr>
          <w:ilvl w:val="0"/>
          <w:numId w:val="3"/>
        </w:numPr>
        <w:spacing w:after="240" w:before="0" w:beforeAutospacing="0" w:lineRule="auto"/>
        <w:ind w:left="720" w:hanging="360"/>
        <w:jc w:val="both"/>
        <w:rPr>
          <w:color w:val="434343"/>
          <w:sz w:val="24"/>
          <w:szCs w:val="24"/>
        </w:rPr>
      </w:pPr>
      <w:r w:rsidDel="00000000" w:rsidR="00000000" w:rsidRPr="00000000">
        <w:rPr>
          <w:color w:val="434343"/>
          <w:sz w:val="24"/>
          <w:szCs w:val="24"/>
          <w:rtl w:val="0"/>
        </w:rPr>
        <w:t xml:space="preserve">to process data in order to comply with applicable laws and regulations for processing </w:t>
      </w:r>
    </w:p>
    <w:p w:rsidR="00000000" w:rsidDel="00000000" w:rsidP="00000000" w:rsidRDefault="00000000" w:rsidRPr="00000000" w14:paraId="0000004F">
      <w:pPr>
        <w:spacing w:after="240" w:before="240" w:lineRule="auto"/>
        <w:ind w:left="0" w:firstLine="0"/>
        <w:jc w:val="both"/>
        <w:rPr>
          <w:b w:val="1"/>
          <w:color w:val="764d29"/>
          <w:sz w:val="28"/>
          <w:szCs w:val="28"/>
        </w:rPr>
      </w:pPr>
      <w:r w:rsidDel="00000000" w:rsidR="00000000" w:rsidRPr="00000000">
        <w:rPr>
          <w:b w:val="1"/>
          <w:color w:val="764d29"/>
          <w:sz w:val="28"/>
          <w:szCs w:val="28"/>
          <w:rtl w:val="0"/>
        </w:rPr>
        <w:t xml:space="preserve">How do we store data?</w:t>
      </w:r>
    </w:p>
    <w:p w:rsidR="00000000" w:rsidDel="00000000" w:rsidP="00000000" w:rsidRDefault="00000000" w:rsidRPr="00000000" w14:paraId="00000050">
      <w:pPr>
        <w:spacing w:after="240" w:before="240" w:lineRule="auto"/>
        <w:ind w:left="0" w:firstLine="0"/>
        <w:jc w:val="both"/>
        <w:rPr>
          <w:color w:val="434343"/>
          <w:sz w:val="24"/>
          <w:szCs w:val="24"/>
        </w:rPr>
      </w:pPr>
      <w:r w:rsidDel="00000000" w:rsidR="00000000" w:rsidRPr="00000000">
        <w:rPr>
          <w:color w:val="434343"/>
          <w:sz w:val="24"/>
          <w:szCs w:val="24"/>
          <w:rtl w:val="0"/>
        </w:rPr>
        <w:t xml:space="preserve">Personal data will be stored on our secure cloud servers and CRM.</w:t>
      </w:r>
    </w:p>
    <w:p w:rsidR="00000000" w:rsidDel="00000000" w:rsidP="00000000" w:rsidRDefault="00000000" w:rsidRPr="00000000" w14:paraId="00000051">
      <w:pPr>
        <w:spacing w:line="244.8" w:lineRule="auto"/>
        <w:ind w:left="0" w:firstLine="0"/>
        <w:jc w:val="both"/>
        <w:rPr>
          <w:b w:val="1"/>
          <w:color w:val="764d29"/>
          <w:sz w:val="28"/>
          <w:szCs w:val="28"/>
        </w:rPr>
      </w:pPr>
      <w:r w:rsidDel="00000000" w:rsidR="00000000" w:rsidRPr="00000000">
        <w:rPr>
          <w:b w:val="1"/>
          <w:color w:val="764d29"/>
          <w:sz w:val="28"/>
          <w:szCs w:val="28"/>
          <w:rtl w:val="0"/>
        </w:rPr>
        <w:t xml:space="preserve">How long do we keep data for?</w:t>
      </w:r>
    </w:p>
    <w:p w:rsidR="00000000" w:rsidDel="00000000" w:rsidP="00000000" w:rsidRDefault="00000000" w:rsidRPr="00000000" w14:paraId="00000052">
      <w:pPr>
        <w:spacing w:line="280.80000000000007" w:lineRule="auto"/>
        <w:ind w:left="0" w:firstLine="0"/>
        <w:jc w:val="both"/>
        <w:rPr>
          <w:color w:val="434343"/>
          <w:sz w:val="24"/>
          <w:szCs w:val="24"/>
        </w:rPr>
      </w:pPr>
      <w:r w:rsidDel="00000000" w:rsidR="00000000" w:rsidRPr="00000000">
        <w:rPr>
          <w:rtl w:val="0"/>
        </w:rPr>
      </w:r>
    </w:p>
    <w:p w:rsidR="00000000" w:rsidDel="00000000" w:rsidP="00000000" w:rsidRDefault="00000000" w:rsidRPr="00000000" w14:paraId="00000053">
      <w:pPr>
        <w:spacing w:line="280.80000000000007" w:lineRule="auto"/>
        <w:ind w:left="0" w:firstLine="0"/>
        <w:jc w:val="both"/>
        <w:rPr>
          <w:color w:val="434343"/>
          <w:sz w:val="24"/>
          <w:szCs w:val="24"/>
        </w:rPr>
      </w:pPr>
      <w:r w:rsidDel="00000000" w:rsidR="00000000" w:rsidRPr="00000000">
        <w:rPr>
          <w:color w:val="434343"/>
          <w:sz w:val="24"/>
          <w:szCs w:val="24"/>
          <w:rtl w:val="0"/>
        </w:rPr>
        <w:t xml:space="preserve">We will keep personal information only for as long as we need to and/or are required to. The criteria we use for determining these retention periods is based on various legal requirements; the purpose for which we hold data and whether there is a legitimate reason for continuing to store it (such as in order to deal with any future legal disputes).</w:t>
      </w:r>
    </w:p>
    <w:p w:rsidR="00000000" w:rsidDel="00000000" w:rsidP="00000000" w:rsidRDefault="00000000" w:rsidRPr="00000000" w14:paraId="00000054">
      <w:pPr>
        <w:spacing w:line="280.80000000000007" w:lineRule="auto"/>
        <w:ind w:left="0" w:firstLine="0"/>
        <w:jc w:val="both"/>
        <w:rPr>
          <w:color w:val="434343"/>
          <w:sz w:val="24"/>
          <w:szCs w:val="24"/>
        </w:rPr>
      </w:pPr>
      <w:r w:rsidDel="00000000" w:rsidR="00000000" w:rsidRPr="00000000">
        <w:rPr>
          <w:rtl w:val="0"/>
        </w:rPr>
      </w:r>
    </w:p>
    <w:p w:rsidR="00000000" w:rsidDel="00000000" w:rsidP="00000000" w:rsidRDefault="00000000" w:rsidRPr="00000000" w14:paraId="00000055">
      <w:pPr>
        <w:spacing w:line="280.80000000000007" w:lineRule="auto"/>
        <w:ind w:left="0" w:firstLine="0"/>
        <w:jc w:val="both"/>
        <w:rPr>
          <w:color w:val="434343"/>
          <w:sz w:val="24"/>
          <w:szCs w:val="24"/>
        </w:rPr>
      </w:pPr>
      <w:r w:rsidDel="00000000" w:rsidR="00000000" w:rsidRPr="00000000">
        <w:rPr>
          <w:color w:val="434343"/>
          <w:sz w:val="24"/>
          <w:szCs w:val="24"/>
          <w:rtl w:val="0"/>
        </w:rPr>
        <w:t xml:space="preserve">Personal information that we no longer need is securely disposed of and/or anonymised so you can no longer be identified from it. We continually review what personal information and records that we hold, and delete what is no longer required</w:t>
      </w:r>
    </w:p>
    <w:p w:rsidR="00000000" w:rsidDel="00000000" w:rsidP="00000000" w:rsidRDefault="00000000" w:rsidRPr="00000000" w14:paraId="00000056">
      <w:pPr>
        <w:spacing w:after="240" w:before="240" w:lineRule="auto"/>
        <w:ind w:left="0" w:firstLine="0"/>
        <w:jc w:val="both"/>
        <w:rPr>
          <w:b w:val="1"/>
          <w:color w:val="764d29"/>
          <w:sz w:val="28"/>
          <w:szCs w:val="28"/>
        </w:rPr>
      </w:pPr>
      <w:r w:rsidDel="00000000" w:rsidR="00000000" w:rsidRPr="00000000">
        <w:rPr>
          <w:b w:val="1"/>
          <w:color w:val="764d29"/>
          <w:sz w:val="28"/>
          <w:szCs w:val="28"/>
          <w:rtl w:val="0"/>
        </w:rPr>
        <w:t xml:space="preserve">Data sharing</w:t>
      </w:r>
    </w:p>
    <w:p w:rsidR="00000000" w:rsidDel="00000000" w:rsidP="00000000" w:rsidRDefault="00000000" w:rsidRPr="00000000" w14:paraId="00000057">
      <w:pPr>
        <w:spacing w:line="280.80000000000007" w:lineRule="auto"/>
        <w:ind w:left="0" w:right="120" w:firstLine="0"/>
        <w:jc w:val="both"/>
        <w:rPr>
          <w:color w:val="434343"/>
          <w:sz w:val="24"/>
          <w:szCs w:val="24"/>
        </w:rPr>
      </w:pPr>
      <w:r w:rsidDel="00000000" w:rsidR="00000000" w:rsidRPr="00000000">
        <w:rPr>
          <w:color w:val="434343"/>
          <w:sz w:val="24"/>
          <w:szCs w:val="24"/>
          <w:rtl w:val="0"/>
        </w:rPr>
        <w:t xml:space="preserve">We do not share, sell or rent personal information to third parties for marketing purposes. However, we may disclose your personal information in the following circumstances:</w:t>
      </w:r>
    </w:p>
    <w:p w:rsidR="00000000" w:rsidDel="00000000" w:rsidP="00000000" w:rsidRDefault="00000000" w:rsidRPr="00000000" w14:paraId="00000058">
      <w:pPr>
        <w:numPr>
          <w:ilvl w:val="0"/>
          <w:numId w:val="6"/>
        </w:numPr>
        <w:spacing w:line="280.80000000000007" w:lineRule="auto"/>
        <w:ind w:left="720" w:right="120" w:hanging="360"/>
        <w:jc w:val="both"/>
        <w:rPr>
          <w:color w:val="434343"/>
          <w:sz w:val="24"/>
          <w:szCs w:val="24"/>
          <w:u w:val="none"/>
        </w:rPr>
      </w:pPr>
      <w:r w:rsidDel="00000000" w:rsidR="00000000" w:rsidRPr="00000000">
        <w:rPr>
          <w:color w:val="434343"/>
          <w:sz w:val="24"/>
          <w:szCs w:val="24"/>
          <w:rtl w:val="0"/>
        </w:rPr>
        <w:t xml:space="preserve">To other third parties who support our fundraising operations including payment and processing services</w:t>
      </w:r>
    </w:p>
    <w:p w:rsidR="00000000" w:rsidDel="00000000" w:rsidP="00000000" w:rsidRDefault="00000000" w:rsidRPr="00000000" w14:paraId="00000059">
      <w:pPr>
        <w:numPr>
          <w:ilvl w:val="0"/>
          <w:numId w:val="6"/>
        </w:numPr>
        <w:spacing w:line="280.80000000000007" w:lineRule="auto"/>
        <w:ind w:left="720" w:right="120" w:hanging="360"/>
        <w:jc w:val="both"/>
        <w:rPr>
          <w:color w:val="434343"/>
          <w:sz w:val="24"/>
          <w:szCs w:val="24"/>
          <w:u w:val="none"/>
        </w:rPr>
      </w:pPr>
      <w:r w:rsidDel="00000000" w:rsidR="00000000" w:rsidRPr="00000000">
        <w:rPr>
          <w:color w:val="434343"/>
          <w:sz w:val="24"/>
          <w:szCs w:val="24"/>
          <w:rtl w:val="0"/>
        </w:rPr>
        <w:t xml:space="preserve">Where we are under a duty to disclose your personal information in order to comply with any legal obligation, for example, where ordered by government bodies and law enforcement agencies.</w:t>
      </w:r>
      <w:r w:rsidDel="00000000" w:rsidR="00000000" w:rsidRPr="00000000">
        <w:rPr>
          <w:rtl w:val="0"/>
        </w:rPr>
      </w:r>
    </w:p>
    <w:p w:rsidR="00000000" w:rsidDel="00000000" w:rsidP="00000000" w:rsidRDefault="00000000" w:rsidRPr="00000000" w14:paraId="0000005A">
      <w:pPr>
        <w:spacing w:after="240" w:before="240" w:lineRule="auto"/>
        <w:ind w:left="0" w:firstLine="0"/>
        <w:jc w:val="both"/>
        <w:rPr>
          <w:b w:val="1"/>
          <w:color w:val="764d29"/>
          <w:sz w:val="28"/>
          <w:szCs w:val="28"/>
        </w:rPr>
      </w:pPr>
      <w:r w:rsidDel="00000000" w:rsidR="00000000" w:rsidRPr="00000000">
        <w:rPr>
          <w:b w:val="1"/>
          <w:color w:val="764d29"/>
          <w:sz w:val="28"/>
          <w:szCs w:val="28"/>
          <w:rtl w:val="0"/>
        </w:rPr>
        <w:t xml:space="preserve">Transferring data internationally</w:t>
      </w:r>
    </w:p>
    <w:p w:rsidR="00000000" w:rsidDel="00000000" w:rsidP="00000000" w:rsidRDefault="00000000" w:rsidRPr="00000000" w14:paraId="0000005B">
      <w:pPr>
        <w:spacing w:after="240" w:before="240" w:lineRule="auto"/>
        <w:ind w:left="0" w:firstLine="0"/>
        <w:jc w:val="both"/>
        <w:rPr>
          <w:color w:val="434343"/>
          <w:sz w:val="24"/>
          <w:szCs w:val="24"/>
        </w:rPr>
      </w:pPr>
      <w:r w:rsidDel="00000000" w:rsidR="00000000" w:rsidRPr="00000000">
        <w:rPr>
          <w:color w:val="434343"/>
          <w:sz w:val="24"/>
          <w:szCs w:val="24"/>
          <w:rtl w:val="0"/>
        </w:rPr>
        <w:t xml:space="preserve">If we ever have to transfer personal data to a country or territory outside the European Economic Area, we will do so in accordance with data protection law.</w:t>
      </w:r>
    </w:p>
    <w:p w:rsidR="00000000" w:rsidDel="00000000" w:rsidP="00000000" w:rsidRDefault="00000000" w:rsidRPr="00000000" w14:paraId="0000005C">
      <w:pPr>
        <w:spacing w:after="240" w:before="240" w:lineRule="auto"/>
        <w:ind w:left="0" w:firstLine="0"/>
        <w:jc w:val="both"/>
        <w:rPr>
          <w:b w:val="1"/>
          <w:color w:val="764d29"/>
          <w:sz w:val="28"/>
          <w:szCs w:val="28"/>
        </w:rPr>
      </w:pPr>
      <w:r w:rsidDel="00000000" w:rsidR="00000000" w:rsidRPr="00000000">
        <w:rPr>
          <w:b w:val="1"/>
          <w:color w:val="764d29"/>
          <w:sz w:val="28"/>
          <w:szCs w:val="28"/>
          <w:rtl w:val="0"/>
        </w:rPr>
        <w:t xml:space="preserve">Rights</w:t>
      </w:r>
    </w:p>
    <w:p w:rsidR="00000000" w:rsidDel="00000000" w:rsidP="00000000" w:rsidRDefault="00000000" w:rsidRPr="00000000" w14:paraId="0000005D">
      <w:pPr>
        <w:spacing w:after="240" w:before="240" w:lineRule="auto"/>
        <w:ind w:left="0" w:firstLine="0"/>
        <w:jc w:val="both"/>
        <w:rPr>
          <w:color w:val="434343"/>
          <w:sz w:val="24"/>
          <w:szCs w:val="24"/>
        </w:rPr>
      </w:pPr>
      <w:r w:rsidDel="00000000" w:rsidR="00000000" w:rsidRPr="00000000">
        <w:rPr>
          <w:color w:val="434343"/>
          <w:sz w:val="24"/>
          <w:szCs w:val="24"/>
          <w:rtl w:val="0"/>
        </w:rPr>
        <w:t xml:space="preserve">Everyone has rights under GDPR in regards to how personal data is used and kept safe:</w:t>
      </w:r>
    </w:p>
    <w:p w:rsidR="00000000" w:rsidDel="00000000" w:rsidP="00000000" w:rsidRDefault="00000000" w:rsidRPr="00000000" w14:paraId="0000005E">
      <w:pPr>
        <w:numPr>
          <w:ilvl w:val="0"/>
          <w:numId w:val="1"/>
        </w:numPr>
        <w:spacing w:line="247.2" w:lineRule="auto"/>
        <w:ind w:left="720" w:right="120" w:hanging="360"/>
        <w:jc w:val="both"/>
        <w:rPr>
          <w:color w:val="434343"/>
          <w:sz w:val="24"/>
          <w:szCs w:val="24"/>
          <w:u w:val="none"/>
        </w:rPr>
      </w:pPr>
      <w:r w:rsidDel="00000000" w:rsidR="00000000" w:rsidRPr="00000000">
        <w:rPr>
          <w:color w:val="434343"/>
          <w:sz w:val="24"/>
          <w:szCs w:val="24"/>
          <w:rtl w:val="0"/>
        </w:rPr>
        <w:t xml:space="preserve">Right to be informed about the collection and use of your personal data</w:t>
      </w:r>
    </w:p>
    <w:p w:rsidR="00000000" w:rsidDel="00000000" w:rsidP="00000000" w:rsidRDefault="00000000" w:rsidRPr="00000000" w14:paraId="0000005F">
      <w:pPr>
        <w:numPr>
          <w:ilvl w:val="0"/>
          <w:numId w:val="1"/>
        </w:numPr>
        <w:spacing w:line="247.2" w:lineRule="auto"/>
        <w:ind w:left="720" w:right="120" w:hanging="360"/>
        <w:jc w:val="both"/>
        <w:rPr>
          <w:color w:val="434343"/>
          <w:sz w:val="24"/>
          <w:szCs w:val="24"/>
          <w:u w:val="none"/>
        </w:rPr>
      </w:pPr>
      <w:r w:rsidDel="00000000" w:rsidR="00000000" w:rsidRPr="00000000">
        <w:rPr>
          <w:color w:val="434343"/>
          <w:sz w:val="24"/>
          <w:szCs w:val="24"/>
          <w:rtl w:val="0"/>
        </w:rPr>
        <w:t xml:space="preserve">Right to withdraw your consent which allows us to collect, store and process your personal data</w:t>
      </w:r>
    </w:p>
    <w:p w:rsidR="00000000" w:rsidDel="00000000" w:rsidP="00000000" w:rsidRDefault="00000000" w:rsidRPr="00000000" w14:paraId="00000060">
      <w:pPr>
        <w:numPr>
          <w:ilvl w:val="0"/>
          <w:numId w:val="1"/>
        </w:numPr>
        <w:spacing w:line="247.2" w:lineRule="auto"/>
        <w:ind w:left="720" w:right="120" w:hanging="360"/>
        <w:jc w:val="both"/>
        <w:rPr>
          <w:color w:val="434343"/>
          <w:sz w:val="24"/>
          <w:szCs w:val="24"/>
          <w:u w:val="none"/>
        </w:rPr>
      </w:pPr>
      <w:r w:rsidDel="00000000" w:rsidR="00000000" w:rsidRPr="00000000">
        <w:rPr>
          <w:color w:val="434343"/>
          <w:sz w:val="24"/>
          <w:szCs w:val="24"/>
          <w:rtl w:val="0"/>
        </w:rPr>
        <w:t xml:space="preserve">Right to request a copy of the information that we hold about you.</w:t>
      </w:r>
    </w:p>
    <w:p w:rsidR="00000000" w:rsidDel="00000000" w:rsidP="00000000" w:rsidRDefault="00000000" w:rsidRPr="00000000" w14:paraId="00000061">
      <w:pPr>
        <w:numPr>
          <w:ilvl w:val="0"/>
          <w:numId w:val="1"/>
        </w:numPr>
        <w:spacing w:line="247.2" w:lineRule="auto"/>
        <w:ind w:left="720" w:right="120" w:hanging="360"/>
        <w:jc w:val="both"/>
        <w:rPr>
          <w:color w:val="434343"/>
          <w:sz w:val="24"/>
          <w:szCs w:val="24"/>
          <w:u w:val="none"/>
        </w:rPr>
      </w:pPr>
      <w:r w:rsidDel="00000000" w:rsidR="00000000" w:rsidRPr="00000000">
        <w:rPr>
          <w:color w:val="434343"/>
          <w:sz w:val="24"/>
          <w:szCs w:val="24"/>
          <w:rtl w:val="0"/>
        </w:rPr>
        <w:t xml:space="preserve">Right to ask us to erase your data.</w:t>
      </w:r>
    </w:p>
    <w:p w:rsidR="00000000" w:rsidDel="00000000" w:rsidP="00000000" w:rsidRDefault="00000000" w:rsidRPr="00000000" w14:paraId="00000062">
      <w:pPr>
        <w:numPr>
          <w:ilvl w:val="0"/>
          <w:numId w:val="1"/>
        </w:numPr>
        <w:spacing w:line="247.2" w:lineRule="auto"/>
        <w:ind w:left="720" w:right="120" w:hanging="360"/>
        <w:jc w:val="both"/>
        <w:rPr>
          <w:color w:val="434343"/>
          <w:sz w:val="24"/>
          <w:szCs w:val="24"/>
          <w:u w:val="none"/>
        </w:rPr>
      </w:pPr>
      <w:r w:rsidDel="00000000" w:rsidR="00000000" w:rsidRPr="00000000">
        <w:rPr>
          <w:color w:val="434343"/>
          <w:sz w:val="24"/>
          <w:szCs w:val="24"/>
          <w:rtl w:val="0"/>
        </w:rPr>
        <w:t xml:space="preserve">Right to know if your personal data is being shared with anyone other than the person to whom you have given your personal data</w:t>
      </w:r>
    </w:p>
    <w:p w:rsidR="00000000" w:rsidDel="00000000" w:rsidP="00000000" w:rsidRDefault="00000000" w:rsidRPr="00000000" w14:paraId="00000063">
      <w:pPr>
        <w:numPr>
          <w:ilvl w:val="0"/>
          <w:numId w:val="1"/>
        </w:numPr>
        <w:spacing w:line="247.2" w:lineRule="auto"/>
        <w:ind w:left="720" w:right="120" w:hanging="360"/>
        <w:jc w:val="both"/>
        <w:rPr>
          <w:color w:val="434343"/>
          <w:sz w:val="24"/>
          <w:szCs w:val="24"/>
          <w:u w:val="none"/>
        </w:rPr>
      </w:pPr>
      <w:r w:rsidDel="00000000" w:rsidR="00000000" w:rsidRPr="00000000">
        <w:rPr>
          <w:color w:val="434343"/>
          <w:sz w:val="24"/>
          <w:szCs w:val="24"/>
          <w:rtl w:val="0"/>
        </w:rPr>
        <w:t xml:space="preserve">Right to restrict us processing your personal data Right to object and complain</w:t>
      </w:r>
    </w:p>
    <w:p w:rsidR="00000000" w:rsidDel="00000000" w:rsidP="00000000" w:rsidRDefault="00000000" w:rsidRPr="00000000" w14:paraId="00000064">
      <w:pPr>
        <w:numPr>
          <w:ilvl w:val="0"/>
          <w:numId w:val="1"/>
        </w:numPr>
        <w:spacing w:line="247.2" w:lineRule="auto"/>
        <w:ind w:left="720" w:right="120" w:hanging="360"/>
        <w:jc w:val="both"/>
        <w:rPr>
          <w:color w:val="434343"/>
          <w:sz w:val="24"/>
          <w:szCs w:val="24"/>
          <w:u w:val="none"/>
        </w:rPr>
      </w:pPr>
      <w:r w:rsidDel="00000000" w:rsidR="00000000" w:rsidRPr="00000000">
        <w:rPr>
          <w:color w:val="434343"/>
          <w:sz w:val="24"/>
          <w:szCs w:val="24"/>
          <w:rtl w:val="0"/>
        </w:rPr>
        <w:t xml:space="preserve">Right to know if we are collecting personal data on you for the purposes of profiling you.</w:t>
      </w:r>
    </w:p>
    <w:p w:rsidR="00000000" w:rsidDel="00000000" w:rsidP="00000000" w:rsidRDefault="00000000" w:rsidRPr="00000000" w14:paraId="00000065">
      <w:pPr>
        <w:spacing w:after="240" w:before="240" w:lineRule="auto"/>
        <w:ind w:left="140" w:firstLine="0"/>
        <w:jc w:val="both"/>
        <w:rPr>
          <w:b w:val="1"/>
          <w:color w:val="764d29"/>
          <w:sz w:val="28"/>
          <w:szCs w:val="28"/>
        </w:rPr>
      </w:pPr>
      <w:r w:rsidDel="00000000" w:rsidR="00000000" w:rsidRPr="00000000">
        <w:rPr>
          <w:rtl w:val="0"/>
        </w:rPr>
      </w:r>
    </w:p>
    <w:p w:rsidR="00000000" w:rsidDel="00000000" w:rsidP="00000000" w:rsidRDefault="00000000" w:rsidRPr="00000000" w14:paraId="00000066">
      <w:pPr>
        <w:spacing w:after="240" w:before="240" w:lineRule="auto"/>
        <w:ind w:left="140" w:firstLine="0"/>
        <w:jc w:val="both"/>
        <w:rPr>
          <w:b w:val="1"/>
          <w:color w:val="764d29"/>
          <w:sz w:val="28"/>
          <w:szCs w:val="28"/>
        </w:rPr>
      </w:pPr>
      <w:r w:rsidDel="00000000" w:rsidR="00000000" w:rsidRPr="00000000">
        <w:rPr>
          <w:rtl w:val="0"/>
        </w:rPr>
      </w:r>
    </w:p>
    <w:p w:rsidR="00000000" w:rsidDel="00000000" w:rsidP="00000000" w:rsidRDefault="00000000" w:rsidRPr="00000000" w14:paraId="00000067">
      <w:pPr>
        <w:spacing w:after="240" w:before="240" w:lineRule="auto"/>
        <w:ind w:left="0" w:firstLine="0"/>
        <w:jc w:val="both"/>
        <w:rPr>
          <w:b w:val="1"/>
          <w:color w:val="764d29"/>
          <w:sz w:val="28"/>
          <w:szCs w:val="28"/>
        </w:rPr>
      </w:pPr>
      <w:r w:rsidDel="00000000" w:rsidR="00000000" w:rsidRPr="00000000">
        <w:rPr>
          <w:b w:val="1"/>
          <w:color w:val="764d29"/>
          <w:sz w:val="28"/>
          <w:szCs w:val="28"/>
          <w:rtl w:val="0"/>
        </w:rPr>
        <w:t xml:space="preserve">Complaints</w:t>
      </w:r>
    </w:p>
    <w:p w:rsidR="00000000" w:rsidDel="00000000" w:rsidP="00000000" w:rsidRDefault="00000000" w:rsidRPr="00000000" w14:paraId="00000068">
      <w:pPr>
        <w:spacing w:after="240" w:before="240" w:lineRule="auto"/>
        <w:ind w:left="0" w:firstLine="0"/>
        <w:jc w:val="both"/>
        <w:rPr>
          <w:color w:val="434343"/>
          <w:sz w:val="24"/>
          <w:szCs w:val="24"/>
        </w:rPr>
      </w:pPr>
      <w:r w:rsidDel="00000000" w:rsidR="00000000" w:rsidRPr="00000000">
        <w:rPr>
          <w:color w:val="434343"/>
          <w:sz w:val="24"/>
          <w:szCs w:val="24"/>
          <w:rtl w:val="0"/>
        </w:rPr>
        <w:t xml:space="preserve">We take any complaints about our collection and use of personal information very seriously.</w:t>
      </w:r>
    </w:p>
    <w:p w:rsidR="00000000" w:rsidDel="00000000" w:rsidP="00000000" w:rsidRDefault="00000000" w:rsidRPr="00000000" w14:paraId="00000069">
      <w:pPr>
        <w:spacing w:after="120" w:before="120" w:lineRule="auto"/>
        <w:ind w:left="0" w:firstLine="0"/>
        <w:jc w:val="both"/>
        <w:rPr>
          <w:color w:val="434343"/>
          <w:sz w:val="24"/>
          <w:szCs w:val="24"/>
        </w:rPr>
      </w:pPr>
      <w:r w:rsidDel="00000000" w:rsidR="00000000" w:rsidRPr="00000000">
        <w:rPr>
          <w:color w:val="434343"/>
          <w:sz w:val="24"/>
          <w:szCs w:val="24"/>
          <w:rtl w:val="0"/>
        </w:rPr>
        <w:t xml:space="preserve">If you receive a complaint that our collection or use of personal information is unfair, misleading or inappropriate, or have any other concern about our data processing, this should be raised this with us in the first instance by contacting our CEO as the Data Controller</w:t>
      </w:r>
    </w:p>
    <w:p w:rsidR="00000000" w:rsidDel="00000000" w:rsidP="00000000" w:rsidRDefault="00000000" w:rsidRPr="00000000" w14:paraId="0000006A">
      <w:pPr>
        <w:spacing w:after="120" w:before="120" w:lineRule="auto"/>
        <w:ind w:left="0" w:firstLine="0"/>
        <w:jc w:val="both"/>
        <w:rPr>
          <w:color w:val="434343"/>
          <w:sz w:val="24"/>
          <w:szCs w:val="24"/>
        </w:rPr>
      </w:pPr>
      <w:r w:rsidDel="00000000" w:rsidR="00000000" w:rsidRPr="00000000">
        <w:rPr>
          <w:color w:val="434343"/>
          <w:sz w:val="24"/>
          <w:szCs w:val="24"/>
          <w:rtl w:val="0"/>
        </w:rPr>
        <w:t xml:space="preserve">Alternatively, you can signpost complaints to the Information Commissioner’s Office:</w:t>
      </w:r>
    </w:p>
    <w:p w:rsidR="00000000" w:rsidDel="00000000" w:rsidP="00000000" w:rsidRDefault="00000000" w:rsidRPr="00000000" w14:paraId="0000006B">
      <w:pPr>
        <w:numPr>
          <w:ilvl w:val="0"/>
          <w:numId w:val="8"/>
        </w:numPr>
        <w:spacing w:after="0" w:afterAutospacing="0" w:before="240" w:lineRule="auto"/>
        <w:ind w:left="720" w:hanging="360"/>
        <w:jc w:val="both"/>
        <w:rPr>
          <w:color w:val="434343"/>
          <w:sz w:val="24"/>
          <w:szCs w:val="24"/>
          <w:u w:val="none"/>
        </w:rPr>
      </w:pPr>
      <w:r w:rsidDel="00000000" w:rsidR="00000000" w:rsidRPr="00000000">
        <w:rPr>
          <w:color w:val="434343"/>
          <w:sz w:val="24"/>
          <w:szCs w:val="24"/>
          <w:rtl w:val="0"/>
        </w:rPr>
        <w:t xml:space="preserve">Report a concern online at</w:t>
      </w:r>
      <w:hyperlink r:id="rId7">
        <w:r w:rsidDel="00000000" w:rsidR="00000000" w:rsidRPr="00000000">
          <w:rPr>
            <w:color w:val="434343"/>
            <w:sz w:val="24"/>
            <w:szCs w:val="24"/>
            <w:rtl w:val="0"/>
          </w:rPr>
          <w:t xml:space="preserve"> </w:t>
        </w:r>
      </w:hyperlink>
      <w:hyperlink r:id="rId8">
        <w:r w:rsidDel="00000000" w:rsidR="00000000" w:rsidRPr="00000000">
          <w:rPr>
            <w:color w:val="434343"/>
            <w:sz w:val="24"/>
            <w:szCs w:val="24"/>
            <w:u w:val="single"/>
            <w:rtl w:val="0"/>
          </w:rPr>
          <w:t xml:space="preserve">https://ico.org.uk/concerns</w:t>
        </w:r>
      </w:hyperlink>
      <w:r w:rsidDel="00000000" w:rsidR="00000000" w:rsidRPr="00000000">
        <w:rPr>
          <w:rtl w:val="0"/>
        </w:rPr>
      </w:r>
    </w:p>
    <w:p w:rsidR="00000000" w:rsidDel="00000000" w:rsidP="00000000" w:rsidRDefault="00000000" w:rsidRPr="00000000" w14:paraId="0000006C">
      <w:pPr>
        <w:numPr>
          <w:ilvl w:val="0"/>
          <w:numId w:val="8"/>
        </w:numPr>
        <w:spacing w:after="0" w:afterAutospacing="0" w:before="0" w:beforeAutospacing="0" w:lineRule="auto"/>
        <w:ind w:left="720" w:hanging="360"/>
        <w:jc w:val="both"/>
        <w:rPr>
          <w:color w:val="434343"/>
          <w:sz w:val="24"/>
          <w:szCs w:val="24"/>
          <w:u w:val="none"/>
        </w:rPr>
      </w:pPr>
      <w:r w:rsidDel="00000000" w:rsidR="00000000" w:rsidRPr="00000000">
        <w:rPr>
          <w:color w:val="434343"/>
          <w:sz w:val="24"/>
          <w:szCs w:val="24"/>
          <w:rtl w:val="0"/>
        </w:rPr>
        <w:t xml:space="preserve">Call 0303 123 1113</w:t>
      </w:r>
    </w:p>
    <w:p w:rsidR="00000000" w:rsidDel="00000000" w:rsidP="00000000" w:rsidRDefault="00000000" w:rsidRPr="00000000" w14:paraId="0000006D">
      <w:pPr>
        <w:numPr>
          <w:ilvl w:val="0"/>
          <w:numId w:val="8"/>
        </w:numPr>
        <w:spacing w:after="240" w:before="0" w:beforeAutospacing="0" w:lineRule="auto"/>
        <w:ind w:left="720" w:hanging="360"/>
        <w:jc w:val="both"/>
        <w:rPr>
          <w:color w:val="434343"/>
          <w:sz w:val="24"/>
          <w:szCs w:val="24"/>
          <w:u w:val="none"/>
        </w:rPr>
      </w:pPr>
      <w:r w:rsidDel="00000000" w:rsidR="00000000" w:rsidRPr="00000000">
        <w:rPr>
          <w:color w:val="434343"/>
          <w:sz w:val="24"/>
          <w:szCs w:val="24"/>
          <w:rtl w:val="0"/>
        </w:rPr>
        <w:t xml:space="preserve">Or write to: Information Commissioner’s Office, Wycliffe House, Water Lane, Wilmslow, Cheshire, SK9 5AF</w:t>
      </w: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right"/>
      <w:rPr/>
    </w:pPr>
    <w:r w:rsidDel="00000000" w:rsidR="00000000" w:rsidRPr="00000000">
      <w:rPr/>
      <w:drawing>
        <wp:inline distB="114300" distT="114300" distL="114300" distR="114300">
          <wp:extent cx="975845" cy="484462"/>
          <wp:effectExtent b="0" l="0" r="0" t="0"/>
          <wp:docPr id="2" name="image1.png"/>
          <a:graphic>
            <a:graphicData uri="http://schemas.openxmlformats.org/drawingml/2006/picture">
              <pic:pic>
                <pic:nvPicPr>
                  <pic:cNvPr id="0" name="image1.png"/>
                  <pic:cNvPicPr preferRelativeResize="0"/>
                </pic:nvPicPr>
                <pic:blipFill>
                  <a:blip r:embed="rId1">
                    <a:alphaModFix amt="50000"/>
                  </a:blip>
                  <a:srcRect b="0" l="0" r="0" t="0"/>
                  <a:stretch>
                    <a:fillRect/>
                  </a:stretch>
                </pic:blipFill>
                <pic:spPr>
                  <a:xfrm>
                    <a:off x="0" y="0"/>
                    <a:ext cx="975845" cy="484462"/>
                  </a:xfrm>
                  <a:prstGeom prst="rect"/>
                  <a:ln/>
                </pic:spPr>
              </pic:pic>
            </a:graphicData>
          </a:graphic>
        </wp:inline>
      </w:drawing>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ico.org.uk/concerns/" TargetMode="External"/><Relationship Id="rId8" Type="http://schemas.openxmlformats.org/officeDocument/2006/relationships/hyperlink" Target="https://ico.org.uk/concer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